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8E7FD" w14:textId="77777777" w:rsidR="00E50C8E" w:rsidRDefault="00E50C8E" w:rsidP="00E50C8E"/>
    <w:p w14:paraId="1138949A" w14:textId="77777777" w:rsidR="00DB30AF" w:rsidRPr="00F16E07" w:rsidRDefault="00DB30AF" w:rsidP="00DB30AF">
      <w:pPr>
        <w:jc w:val="center"/>
        <w:rPr>
          <w:rFonts w:ascii="CorpoS" w:hAnsi="CorpoS"/>
          <w:b/>
          <w:szCs w:val="24"/>
          <w:lang w:val="en-US"/>
        </w:rPr>
      </w:pPr>
      <w:r w:rsidRPr="00F16E07">
        <w:rPr>
          <w:rFonts w:ascii="CorpoS" w:hAnsi="CorpoS"/>
          <w:b/>
          <w:szCs w:val="24"/>
          <w:lang w:val="en-US"/>
        </w:rPr>
        <w:t>Centesimus Annus – Pro Pontifice (CAPP)</w:t>
      </w:r>
      <w:r>
        <w:rPr>
          <w:rFonts w:ascii="CorpoS" w:hAnsi="CorpoS"/>
          <w:b/>
          <w:szCs w:val="24"/>
          <w:lang w:val="en-US"/>
        </w:rPr>
        <w:t xml:space="preserve"> </w:t>
      </w:r>
    </w:p>
    <w:p w14:paraId="42A99A8F" w14:textId="77777777" w:rsidR="00DB30AF" w:rsidRPr="00F16E07" w:rsidRDefault="00DB30AF" w:rsidP="00DB30AF">
      <w:pPr>
        <w:jc w:val="center"/>
        <w:rPr>
          <w:rFonts w:ascii="CorpoS" w:hAnsi="CorpoS"/>
          <w:b/>
          <w:szCs w:val="24"/>
        </w:rPr>
      </w:pPr>
      <w:r w:rsidRPr="00F16E07">
        <w:rPr>
          <w:rFonts w:ascii="CorpoS" w:hAnsi="CorpoS"/>
          <w:b/>
          <w:szCs w:val="24"/>
        </w:rPr>
        <w:t>Deutschland</w:t>
      </w:r>
      <w:bookmarkStart w:id="0" w:name="_GoBack"/>
      <w:bookmarkEnd w:id="0"/>
    </w:p>
    <w:p w14:paraId="7F9B25C7" w14:textId="77777777" w:rsidR="00DB30AF" w:rsidRPr="00F16E07" w:rsidRDefault="00DB30AF" w:rsidP="00DB30AF">
      <w:pPr>
        <w:jc w:val="center"/>
        <w:rPr>
          <w:rFonts w:ascii="CorpoS" w:hAnsi="CorpoS"/>
          <w:b/>
          <w:szCs w:val="24"/>
        </w:rPr>
      </w:pPr>
    </w:p>
    <w:p w14:paraId="7E054E95" w14:textId="77777777" w:rsidR="00C837B5" w:rsidRDefault="00C837B5" w:rsidP="00DB30AF">
      <w:pPr>
        <w:jc w:val="center"/>
        <w:rPr>
          <w:rFonts w:ascii="CorpoS" w:hAnsi="CorpoS"/>
          <w:szCs w:val="24"/>
        </w:rPr>
      </w:pPr>
    </w:p>
    <w:p w14:paraId="2CA49DBF" w14:textId="77777777" w:rsidR="00C837B5" w:rsidRDefault="00C837B5" w:rsidP="00DB30AF">
      <w:pPr>
        <w:jc w:val="center"/>
        <w:rPr>
          <w:rFonts w:ascii="CorpoS" w:hAnsi="CorpoS"/>
          <w:szCs w:val="24"/>
        </w:rPr>
      </w:pPr>
    </w:p>
    <w:p w14:paraId="3AFA7652" w14:textId="77777777" w:rsidR="00FF7E69" w:rsidRPr="00FF7E69" w:rsidRDefault="00FF7E69" w:rsidP="00FF7E69">
      <w:pPr>
        <w:pStyle w:val="xmsonormal"/>
        <w:rPr>
          <w:rFonts w:ascii="CorpoS" w:eastAsia="Times New Roman" w:hAnsi="CorpoS"/>
        </w:rPr>
      </w:pPr>
      <w:r w:rsidRPr="00FF7E69">
        <w:rPr>
          <w:rFonts w:ascii="CorpoS" w:eastAsia="Times New Roman" w:hAnsi="CorpoS"/>
        </w:rPr>
        <w:t>On October 17th 2018 the German Chapter of Fondazione Centesimus Annus Pro Pontifice organized a Conference „The 'new things' of the 21st century in the light of Catholic Social Teaching“ in Cologne.  </w:t>
      </w:r>
    </w:p>
    <w:p w14:paraId="3599FAD0" w14:textId="77777777" w:rsidR="00FF7E69" w:rsidRPr="00FF7E69" w:rsidRDefault="00FF7E69" w:rsidP="00FF7E69">
      <w:pPr>
        <w:pStyle w:val="xmsonormal"/>
        <w:rPr>
          <w:rFonts w:ascii="CorpoS" w:eastAsia="Times New Roman" w:hAnsi="CorpoS"/>
        </w:rPr>
      </w:pPr>
      <w:r w:rsidRPr="00FF7E69">
        <w:rPr>
          <w:rFonts w:ascii="CorpoS" w:eastAsia="Times New Roman" w:hAnsi="CorpoS"/>
        </w:rPr>
        <w:t>Pope Francis requested the members of Centesimus Annus Pro Pontifice during their annual meeting in Rome in May 2018 to dispute with experts of the research field “Artificial Intelligence” (AI). This upcoming matter of AI, which determines out future, was chosen as the central topic of the Cologne conference in October. Rainer Maria Cardinal Woelki, the archbishop of Cologne, opened the discussion by combining theoretical questions of AI and practical aspects. At the same time, he reflected on the economic and moral values in the areas of job, family, and the society. His central reflection focussed on the implementation of AI in the social sector. A sector where the involvement of the Catholic Church is very high. Part of the discussions focused on implementing the Christian values in the areas of our social, economic and political life. Cardinal Woelki invited us to be "loud" as Christians and intervene actively in the digital cultural change.</w:t>
      </w:r>
    </w:p>
    <w:p w14:paraId="6F37BAED" w14:textId="77777777" w:rsidR="00FF7E69" w:rsidRPr="00FF7E69" w:rsidRDefault="00FF7E69" w:rsidP="00FF7E69">
      <w:pPr>
        <w:pStyle w:val="xmsonormal"/>
        <w:rPr>
          <w:rFonts w:ascii="CorpoS" w:eastAsia="Times New Roman" w:hAnsi="CorpoS"/>
        </w:rPr>
      </w:pPr>
      <w:r w:rsidRPr="00FF7E69">
        <w:rPr>
          <w:rFonts w:ascii="CorpoS" w:eastAsia="Times New Roman" w:hAnsi="CorpoS"/>
        </w:rPr>
        <w:t>Professor Dr. Armin Grunwald explained to us what effects a technology could have on the society. Grunwald is Professor at the Karlsruhe Institute of Technology and head of the Office for Technology Assessment of the German Bundestag. His key message is that AI requires ethical guidelines, but even more caution. He warns of a real danger of the creeping dependence on digital technologies. The worries about robots and algorithms are increasing. To this day we are missing clear sets of rules for creating robots. The analysis of the huge and increasing amount of data goes along with the emergence of new ethical questions. At the same time the question remains open: who has the last word, a human being or the algorithm.</w:t>
      </w:r>
    </w:p>
    <w:p w14:paraId="480B0D3C" w14:textId="77777777" w:rsidR="00FF7E69" w:rsidRPr="00FF7E69" w:rsidRDefault="00FF7E69" w:rsidP="00FF7E69">
      <w:pPr>
        <w:pStyle w:val="xmsonormal"/>
        <w:rPr>
          <w:rFonts w:ascii="CorpoS" w:eastAsia="Times New Roman" w:hAnsi="CorpoS"/>
        </w:rPr>
      </w:pPr>
      <w:r w:rsidRPr="00FF7E69">
        <w:rPr>
          <w:rFonts w:ascii="CorpoS" w:eastAsia="Times New Roman" w:hAnsi="CorpoS"/>
        </w:rPr>
        <w:t>Other participants of the highly interesting events included Dr. Thomas Rusche, entrepreneur, social ethicist and local coordinator in Germany, Prof. Dr. Justinus C. Pech OCist, Fundamental Theologian, Monsignore Peter Schallenberg, professor of social ethics, as well as the outgoing president of the Foundation Centesimus Annus Pro Pontifice, Domingo Sugranyes Bickel.</w:t>
      </w:r>
    </w:p>
    <w:p w14:paraId="716E1B14" w14:textId="77777777" w:rsidR="00157B6E" w:rsidRDefault="00157B6E" w:rsidP="00FF7E69">
      <w:pPr>
        <w:rPr>
          <w:rFonts w:ascii="CorpoS" w:hAnsi="CorpoS"/>
          <w:szCs w:val="24"/>
        </w:rPr>
      </w:pPr>
    </w:p>
    <w:p w14:paraId="2811AF86" w14:textId="77777777" w:rsidR="00157B6E" w:rsidRDefault="00157B6E" w:rsidP="00DB30AF">
      <w:pPr>
        <w:ind w:left="2124" w:hanging="2124"/>
        <w:rPr>
          <w:rFonts w:ascii="CorpoS" w:hAnsi="CorpoS"/>
          <w:szCs w:val="24"/>
        </w:rPr>
      </w:pPr>
      <w:r>
        <w:rPr>
          <w:rFonts w:ascii="CorpoS" w:hAnsi="CorpoS"/>
          <w:szCs w:val="24"/>
        </w:rPr>
        <w:t>October 30th, 2018</w:t>
      </w:r>
    </w:p>
    <w:p w14:paraId="498778D4" w14:textId="77777777" w:rsidR="00157B6E" w:rsidRDefault="00157B6E" w:rsidP="00DB30AF">
      <w:pPr>
        <w:ind w:left="2124" w:hanging="2124"/>
        <w:rPr>
          <w:rFonts w:ascii="CorpoS" w:hAnsi="CorpoS"/>
          <w:szCs w:val="24"/>
        </w:rPr>
      </w:pPr>
      <w:r>
        <w:rPr>
          <w:rFonts w:ascii="CorpoS" w:hAnsi="CorpoS"/>
          <w:szCs w:val="24"/>
        </w:rPr>
        <w:t>Dr. Christoph Wagener</w:t>
      </w:r>
    </w:p>
    <w:p w14:paraId="6D332BFD" w14:textId="77777777" w:rsidR="00157B6E" w:rsidRDefault="00157B6E" w:rsidP="00DB30AF">
      <w:pPr>
        <w:ind w:left="2124" w:hanging="2124"/>
        <w:rPr>
          <w:rFonts w:ascii="CorpoS" w:hAnsi="CorpoS"/>
          <w:szCs w:val="24"/>
        </w:rPr>
      </w:pPr>
      <w:r>
        <w:rPr>
          <w:rFonts w:ascii="CorpoS" w:hAnsi="CorpoS"/>
          <w:szCs w:val="24"/>
        </w:rPr>
        <w:t>Communication CAPP German Chapter</w:t>
      </w:r>
    </w:p>
    <w:p w14:paraId="5F2B73FB" w14:textId="77777777" w:rsidR="00157B6E" w:rsidRDefault="00157B6E" w:rsidP="00DB30AF">
      <w:pPr>
        <w:ind w:left="2124" w:hanging="2124"/>
        <w:rPr>
          <w:rFonts w:ascii="CorpoS" w:hAnsi="CorpoS"/>
          <w:szCs w:val="24"/>
        </w:rPr>
      </w:pPr>
      <w:r>
        <w:rPr>
          <w:rFonts w:ascii="CorpoS" w:hAnsi="CorpoS"/>
          <w:szCs w:val="24"/>
        </w:rPr>
        <w:t>cw@cwarc.net</w:t>
      </w:r>
    </w:p>
    <w:p w14:paraId="210D53C1" w14:textId="77777777" w:rsidR="00157B6E" w:rsidRDefault="00157B6E" w:rsidP="00DB30AF">
      <w:pPr>
        <w:ind w:left="2124" w:hanging="2124"/>
        <w:rPr>
          <w:rFonts w:ascii="CorpoS" w:hAnsi="CorpoS"/>
          <w:szCs w:val="24"/>
        </w:rPr>
      </w:pPr>
    </w:p>
    <w:p w14:paraId="7C20E6DA" w14:textId="77777777" w:rsidR="00CE139D" w:rsidRPr="00DB30AF" w:rsidRDefault="00CE139D" w:rsidP="00DB30AF">
      <w:pPr>
        <w:ind w:left="2124" w:hanging="2124"/>
        <w:rPr>
          <w:rFonts w:ascii="CorpoS" w:hAnsi="CorpoS"/>
          <w:szCs w:val="24"/>
        </w:rPr>
      </w:pPr>
    </w:p>
    <w:sectPr w:rsidR="00CE139D" w:rsidRPr="00DB30AF" w:rsidSect="00BF1B0C">
      <w:headerReference w:type="default" r:id="rId6"/>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69380" w14:textId="77777777" w:rsidR="00CE139D" w:rsidRDefault="00CE139D" w:rsidP="00DB30AF">
      <w:r>
        <w:separator/>
      </w:r>
    </w:p>
  </w:endnote>
  <w:endnote w:type="continuationSeparator" w:id="0">
    <w:p w14:paraId="15326B7E" w14:textId="77777777" w:rsidR="00CE139D" w:rsidRDefault="00CE139D" w:rsidP="00DB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poS">
    <w:altName w:val="Cambria"/>
    <w:charset w:val="00"/>
    <w:family w:val="auto"/>
    <w:pitch w:val="variable"/>
    <w:sig w:usb0="800000AF" w:usb1="0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2D85A" w14:textId="77777777" w:rsidR="00CE139D" w:rsidRDefault="00CE139D" w:rsidP="00DB30AF">
      <w:r>
        <w:separator/>
      </w:r>
    </w:p>
  </w:footnote>
  <w:footnote w:type="continuationSeparator" w:id="0">
    <w:p w14:paraId="7748FC84" w14:textId="77777777" w:rsidR="00CE139D" w:rsidRDefault="00CE139D" w:rsidP="00DB3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9A6D8" w14:textId="77777777" w:rsidR="00CE139D" w:rsidRDefault="00CE139D" w:rsidP="00DB30AF">
    <w:pPr>
      <w:pStyle w:val="Intestazione"/>
      <w:jc w:val="center"/>
    </w:pPr>
    <w:r>
      <w:rPr>
        <w:rFonts w:ascii="Helvetica" w:hAnsi="Helvetica" w:cs="Helvetica"/>
        <w:noProof/>
        <w:szCs w:val="24"/>
        <w:lang w:val="it-IT" w:eastAsia="it-IT"/>
      </w:rPr>
      <w:drawing>
        <wp:inline distT="0" distB="0" distL="0" distR="0" wp14:anchorId="59F2814A" wp14:editId="4756DCDB">
          <wp:extent cx="1172845" cy="1172845"/>
          <wp:effectExtent l="0" t="0" r="8255"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845" cy="11728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8E"/>
    <w:rsid w:val="00157B6E"/>
    <w:rsid w:val="001F66B6"/>
    <w:rsid w:val="00333F41"/>
    <w:rsid w:val="00451CAE"/>
    <w:rsid w:val="005D7C79"/>
    <w:rsid w:val="00654810"/>
    <w:rsid w:val="009C5C1A"/>
    <w:rsid w:val="00AA1073"/>
    <w:rsid w:val="00AF2B7D"/>
    <w:rsid w:val="00B86381"/>
    <w:rsid w:val="00BC0FFF"/>
    <w:rsid w:val="00BF1B0C"/>
    <w:rsid w:val="00C837B5"/>
    <w:rsid w:val="00CE139D"/>
    <w:rsid w:val="00DB30AF"/>
    <w:rsid w:val="00E50C8E"/>
    <w:rsid w:val="00E64D2B"/>
    <w:rsid w:val="00F764C5"/>
    <w:rsid w:val="00FE11A8"/>
    <w:rsid w:val="00FF7E6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74360C"/>
  <w15:docId w15:val="{0190C4C9-0C06-4F01-97A7-226E0B8A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poS" w:eastAsiaTheme="minorHAnsi" w:hAnsi="CorpoS"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30AF"/>
    <w:rPr>
      <w:rFonts w:ascii="Times New Roman" w:eastAsia="Times New Roman" w:hAnsi="Times New Roman" w:cs="Times New Roman"/>
      <w:szCs w:val="20"/>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B30AF"/>
    <w:pPr>
      <w:tabs>
        <w:tab w:val="center" w:pos="4536"/>
        <w:tab w:val="right" w:pos="9072"/>
      </w:tabs>
    </w:pPr>
    <w:rPr>
      <w:rFonts w:ascii="CorpoS" w:eastAsiaTheme="minorHAnsi" w:hAnsi="CorpoS" w:cstheme="minorBidi"/>
      <w:szCs w:val="22"/>
      <w:lang w:eastAsia="en-US"/>
    </w:rPr>
  </w:style>
  <w:style w:type="character" w:customStyle="1" w:styleId="IntestazioneCarattere">
    <w:name w:val="Intestazione Carattere"/>
    <w:basedOn w:val="Carpredefinitoparagrafo"/>
    <w:link w:val="Intestazione"/>
    <w:uiPriority w:val="99"/>
    <w:rsid w:val="00DB30AF"/>
  </w:style>
  <w:style w:type="paragraph" w:styleId="Pidipagina">
    <w:name w:val="footer"/>
    <w:basedOn w:val="Normale"/>
    <w:link w:val="PidipaginaCarattere"/>
    <w:uiPriority w:val="99"/>
    <w:unhideWhenUsed/>
    <w:rsid w:val="00DB30AF"/>
    <w:pPr>
      <w:tabs>
        <w:tab w:val="center" w:pos="4536"/>
        <w:tab w:val="right" w:pos="9072"/>
      </w:tabs>
    </w:pPr>
    <w:rPr>
      <w:rFonts w:ascii="CorpoS" w:eastAsiaTheme="minorHAnsi" w:hAnsi="CorpoS" w:cstheme="minorBidi"/>
      <w:szCs w:val="22"/>
      <w:lang w:eastAsia="en-US"/>
    </w:rPr>
  </w:style>
  <w:style w:type="character" w:customStyle="1" w:styleId="PidipaginaCarattere">
    <w:name w:val="Piè di pagina Carattere"/>
    <w:basedOn w:val="Carpredefinitoparagrafo"/>
    <w:link w:val="Pidipagina"/>
    <w:uiPriority w:val="99"/>
    <w:rsid w:val="00DB30AF"/>
  </w:style>
  <w:style w:type="paragraph" w:styleId="Testofumetto">
    <w:name w:val="Balloon Text"/>
    <w:basedOn w:val="Normale"/>
    <w:link w:val="TestofumettoCarattere"/>
    <w:uiPriority w:val="99"/>
    <w:semiHidden/>
    <w:unhideWhenUsed/>
    <w:rsid w:val="00DB30AF"/>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DB30AF"/>
    <w:rPr>
      <w:rFonts w:ascii="Tahoma" w:hAnsi="Tahoma" w:cs="Tahoma"/>
      <w:sz w:val="16"/>
      <w:szCs w:val="16"/>
    </w:rPr>
  </w:style>
  <w:style w:type="character" w:styleId="Collegamentoipertestuale">
    <w:name w:val="Hyperlink"/>
    <w:basedOn w:val="Carpredefinitoparagrafo"/>
    <w:uiPriority w:val="99"/>
    <w:unhideWhenUsed/>
    <w:rsid w:val="00BF1B0C"/>
    <w:rPr>
      <w:color w:val="0000FF" w:themeColor="hyperlink"/>
      <w:u w:val="single"/>
    </w:rPr>
  </w:style>
  <w:style w:type="paragraph" w:styleId="NormaleWeb">
    <w:name w:val="Normal (Web)"/>
    <w:basedOn w:val="Normale"/>
    <w:uiPriority w:val="99"/>
    <w:semiHidden/>
    <w:unhideWhenUsed/>
    <w:rsid w:val="00C837B5"/>
    <w:pPr>
      <w:spacing w:before="100" w:beforeAutospacing="1" w:after="100" w:afterAutospacing="1"/>
    </w:pPr>
    <w:rPr>
      <w:rFonts w:eastAsiaTheme="minorHAnsi"/>
      <w:sz w:val="20"/>
    </w:rPr>
  </w:style>
  <w:style w:type="character" w:styleId="Enfasigrassetto">
    <w:name w:val="Strong"/>
    <w:basedOn w:val="Carpredefinitoparagrafo"/>
    <w:uiPriority w:val="22"/>
    <w:qFormat/>
    <w:rsid w:val="00C837B5"/>
    <w:rPr>
      <w:b/>
      <w:bCs/>
    </w:rPr>
  </w:style>
  <w:style w:type="character" w:styleId="Enfasicorsivo">
    <w:name w:val="Emphasis"/>
    <w:basedOn w:val="Carpredefinitoparagrafo"/>
    <w:uiPriority w:val="20"/>
    <w:qFormat/>
    <w:rsid w:val="00C837B5"/>
    <w:rPr>
      <w:i/>
      <w:iCs/>
    </w:rPr>
  </w:style>
  <w:style w:type="character" w:customStyle="1" w:styleId="shorttext">
    <w:name w:val="short_text"/>
    <w:basedOn w:val="Carpredefinitoparagrafo"/>
    <w:rsid w:val="00C837B5"/>
  </w:style>
  <w:style w:type="paragraph" w:customStyle="1" w:styleId="xmsonormal">
    <w:name w:val="x_msonormal"/>
    <w:basedOn w:val="Normale"/>
    <w:rsid w:val="00FF7E69"/>
    <w:pPr>
      <w:spacing w:before="100" w:beforeAutospacing="1" w:after="100" w:afterAutospacing="1"/>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1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2048</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SOER</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Gaby</dc:creator>
  <cp:lastModifiedBy>User</cp:lastModifiedBy>
  <cp:revision>2</cp:revision>
  <cp:lastPrinted>2018-07-31T12:42:00Z</cp:lastPrinted>
  <dcterms:created xsi:type="dcterms:W3CDTF">2018-11-30T10:30:00Z</dcterms:created>
  <dcterms:modified xsi:type="dcterms:W3CDTF">2018-11-30T10:30:00Z</dcterms:modified>
</cp:coreProperties>
</file>