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4D64" w14:textId="12FE2C22" w:rsidR="00C91A1E" w:rsidRDefault="001305B0" w:rsidP="006C2E88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3BEFC55B" wp14:editId="7966B48F">
            <wp:extent cx="847725" cy="828675"/>
            <wp:effectExtent l="0" t="0" r="0" b="0"/>
            <wp:docPr id="1" name="Immagine 1" descr="Logo_Centesim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_Centesimu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D7B5" w14:textId="77777777" w:rsidR="00C91A1E" w:rsidRPr="00355D00" w:rsidRDefault="00C91A1E" w:rsidP="006C2E88">
      <w:pPr>
        <w:spacing w:after="120"/>
        <w:jc w:val="center"/>
        <w:rPr>
          <w:rFonts w:ascii="Times New Roman" w:hAnsi="Times New Roman" w:cs="Times New Roman"/>
          <w:b/>
        </w:rPr>
      </w:pPr>
      <w:r w:rsidRPr="00355D00">
        <w:rPr>
          <w:rFonts w:ascii="Times New Roman" w:hAnsi="Times New Roman" w:cs="Times New Roman"/>
          <w:b/>
        </w:rPr>
        <w:t>BANDO DI CONCORSO</w:t>
      </w:r>
    </w:p>
    <w:p w14:paraId="457CF0F2" w14:textId="77777777" w:rsidR="00D0169F" w:rsidRDefault="006C2E88" w:rsidP="00F76EBB">
      <w:pPr>
        <w:spacing w:after="120"/>
        <w:jc w:val="center"/>
        <w:rPr>
          <w:rFonts w:ascii="Times New Roman" w:hAnsi="Times New Roman" w:cs="Times New Roman"/>
          <w:b/>
        </w:rPr>
      </w:pPr>
      <w:r w:rsidRPr="00355D00">
        <w:rPr>
          <w:rFonts w:ascii="Times New Roman" w:hAnsi="Times New Roman" w:cs="Times New Roman"/>
          <w:b/>
        </w:rPr>
        <w:t>PREMI</w:t>
      </w:r>
      <w:r w:rsidR="00063B2D" w:rsidRPr="00355D00">
        <w:rPr>
          <w:rFonts w:ascii="Times New Roman" w:hAnsi="Times New Roman" w:cs="Times New Roman"/>
          <w:b/>
        </w:rPr>
        <w:t>O INTERNAZIONALE</w:t>
      </w:r>
      <w:r w:rsidR="0061528A">
        <w:rPr>
          <w:rFonts w:ascii="Times New Roman" w:hAnsi="Times New Roman" w:cs="Times New Roman"/>
          <w:b/>
        </w:rPr>
        <w:t xml:space="preserve"> </w:t>
      </w:r>
      <w:r w:rsidR="00D0169F">
        <w:rPr>
          <w:rFonts w:ascii="Times New Roman" w:hAnsi="Times New Roman" w:cs="Times New Roman"/>
          <w:b/>
        </w:rPr>
        <w:t>“ECONOMIA e SOCIETA’”</w:t>
      </w:r>
    </w:p>
    <w:p w14:paraId="4D4A1C2C" w14:textId="78B1FF16" w:rsidR="006C2E88" w:rsidRPr="00355D00" w:rsidRDefault="0061528A" w:rsidP="00F76EBB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 </w:t>
      </w:r>
      <w:r w:rsidR="00D0169F">
        <w:rPr>
          <w:rFonts w:ascii="Times New Roman" w:hAnsi="Times New Roman" w:cs="Times New Roman"/>
          <w:b/>
        </w:rPr>
        <w:t xml:space="preserve">l’assegnazione di due </w:t>
      </w:r>
      <w:r>
        <w:rPr>
          <w:rFonts w:ascii="Times New Roman" w:hAnsi="Times New Roman" w:cs="Times New Roman"/>
          <w:b/>
        </w:rPr>
        <w:t>BORSE di STUDIO</w:t>
      </w:r>
    </w:p>
    <w:p w14:paraId="10FF0E72" w14:textId="19289EDD" w:rsidR="004C2916" w:rsidRDefault="009620F7" w:rsidP="007F75F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4°</w:t>
      </w:r>
      <w:bookmarkStart w:id="0" w:name="_GoBack"/>
      <w:bookmarkEnd w:id="0"/>
      <w:r w:rsidR="0086579D" w:rsidRPr="00355D00">
        <w:rPr>
          <w:rFonts w:ascii="Times New Roman" w:hAnsi="Times New Roman" w:cs="Times New Roman"/>
          <w:b/>
        </w:rPr>
        <w:t xml:space="preserve"> EDIZIONE – ANNO 202</w:t>
      </w:r>
      <w:r w:rsidR="00764942">
        <w:rPr>
          <w:rFonts w:ascii="Times New Roman" w:hAnsi="Times New Roman" w:cs="Times New Roman"/>
          <w:b/>
        </w:rPr>
        <w:t>4</w:t>
      </w:r>
    </w:p>
    <w:p w14:paraId="0B7965C2" w14:textId="77777777" w:rsidR="000539DE" w:rsidRPr="00355D00" w:rsidRDefault="000539DE" w:rsidP="007F75F5">
      <w:pPr>
        <w:spacing w:after="120"/>
        <w:jc w:val="center"/>
        <w:rPr>
          <w:rFonts w:ascii="Times New Roman" w:hAnsi="Times New Roman" w:cs="Times New Roman"/>
          <w:b/>
        </w:rPr>
      </w:pPr>
    </w:p>
    <w:p w14:paraId="3134F03F" w14:textId="5D1C2581" w:rsidR="00693D19" w:rsidRPr="00BD1BE0" w:rsidRDefault="006C2E88" w:rsidP="00693D19">
      <w:pPr>
        <w:jc w:val="both"/>
        <w:rPr>
          <w:rFonts w:ascii="Book Antiqua" w:hAnsi="Book Antiqua" w:cs="Times New Roman"/>
        </w:rPr>
      </w:pPr>
      <w:r w:rsidRPr="00BD1BE0">
        <w:rPr>
          <w:rFonts w:ascii="Book Antiqua" w:hAnsi="Book Antiqua" w:cs="Times New Roman"/>
        </w:rPr>
        <w:t>Per promuover</w:t>
      </w:r>
      <w:r w:rsidR="00476A82" w:rsidRPr="00BD1BE0">
        <w:rPr>
          <w:rFonts w:ascii="Book Antiqua" w:hAnsi="Book Antiqua" w:cs="Times New Roman"/>
        </w:rPr>
        <w:t>e la conoscenza della Dottrina S</w:t>
      </w:r>
      <w:r w:rsidRPr="00BD1BE0">
        <w:rPr>
          <w:rFonts w:ascii="Book Antiqua" w:hAnsi="Book Antiqua" w:cs="Times New Roman"/>
        </w:rPr>
        <w:t xml:space="preserve">ociale della Chiesa Cattolica, la Fondazione </w:t>
      </w:r>
      <w:r w:rsidR="00B11CC8" w:rsidRPr="00BD1BE0">
        <w:rPr>
          <w:rFonts w:ascii="Book Antiqua" w:hAnsi="Book Antiqua" w:cs="Times New Roman"/>
          <w:i/>
        </w:rPr>
        <w:t>Centesimus A</w:t>
      </w:r>
      <w:r w:rsidRPr="00BD1BE0">
        <w:rPr>
          <w:rFonts w:ascii="Book Antiqua" w:hAnsi="Book Antiqua" w:cs="Times New Roman"/>
          <w:i/>
        </w:rPr>
        <w:t xml:space="preserve">nnus - Pro </w:t>
      </w:r>
      <w:proofErr w:type="spellStart"/>
      <w:r w:rsidRPr="00BD1BE0">
        <w:rPr>
          <w:rFonts w:ascii="Book Antiqua" w:hAnsi="Book Antiqua" w:cs="Times New Roman"/>
          <w:i/>
        </w:rPr>
        <w:t>Pontifice</w:t>
      </w:r>
      <w:proofErr w:type="spellEnd"/>
      <w:r w:rsidRPr="00BD1BE0">
        <w:rPr>
          <w:rFonts w:ascii="Book Antiqua" w:hAnsi="Book Antiqua" w:cs="Times New Roman"/>
        </w:rPr>
        <w:t xml:space="preserve"> </w:t>
      </w:r>
      <w:r w:rsidR="0038322D" w:rsidRPr="00BD1BE0">
        <w:rPr>
          <w:rFonts w:ascii="Book Antiqua" w:hAnsi="Book Antiqua" w:cs="Times New Roman"/>
        </w:rPr>
        <w:t>(FCAPP)</w:t>
      </w:r>
      <w:r w:rsidR="0061528A" w:rsidRPr="00BD1BE0">
        <w:rPr>
          <w:rFonts w:ascii="Book Antiqua" w:hAnsi="Book Antiqua" w:cs="Times New Roman"/>
        </w:rPr>
        <w:t xml:space="preserve"> </w:t>
      </w:r>
      <w:r w:rsidRPr="00BD1BE0">
        <w:rPr>
          <w:rFonts w:ascii="Book Antiqua" w:hAnsi="Book Antiqua" w:cs="Times New Roman"/>
        </w:rPr>
        <w:t>indice</w:t>
      </w:r>
    </w:p>
    <w:p w14:paraId="4B8FD239" w14:textId="59692676" w:rsidR="00FF6F4D" w:rsidRPr="00BD1BE0" w:rsidRDefault="00FF6F4D" w:rsidP="00FF6F4D">
      <w:pPr>
        <w:pStyle w:val="Paragrafoelenco"/>
        <w:rPr>
          <w:rFonts w:ascii="Book Antiqua" w:hAnsi="Book Antiqua"/>
          <w:b/>
        </w:rPr>
      </w:pPr>
      <w:r w:rsidRPr="00BD1BE0">
        <w:rPr>
          <w:rFonts w:ascii="Book Antiqua" w:hAnsi="Book Antiqua" w:cs="Times New Roman"/>
          <w:b/>
        </w:rPr>
        <w:t>un Premio consistente nella assegnazione di due borse di studio a giovani ricercatori del valore di 10.000 e</w:t>
      </w:r>
      <w:r w:rsidR="00186B07" w:rsidRPr="00BD1BE0">
        <w:rPr>
          <w:rFonts w:ascii="Book Antiqua" w:hAnsi="Book Antiqua" w:cs="Times New Roman"/>
          <w:b/>
        </w:rPr>
        <w:t>/o</w:t>
      </w:r>
      <w:r w:rsidRPr="00BD1BE0">
        <w:rPr>
          <w:rFonts w:ascii="Book Antiqua" w:hAnsi="Book Antiqua" w:cs="Times New Roman"/>
          <w:b/>
        </w:rPr>
        <w:t xml:space="preserve"> 20.000 euro</w:t>
      </w:r>
    </w:p>
    <w:p w14:paraId="04A56A55" w14:textId="1FB8EC65" w:rsidR="00FF6F4D" w:rsidRPr="00BD1BE0" w:rsidRDefault="006C2E88" w:rsidP="00FF6F4D">
      <w:pPr>
        <w:rPr>
          <w:rFonts w:ascii="Book Antiqua" w:hAnsi="Book Antiqua" w:cs="Times New Roman"/>
        </w:rPr>
      </w:pPr>
      <w:r w:rsidRPr="00BD1BE0">
        <w:rPr>
          <w:rFonts w:ascii="Book Antiqua" w:hAnsi="Book Antiqua" w:cs="Times New Roman"/>
        </w:rPr>
        <w:t>I</w:t>
      </w:r>
      <w:r w:rsidR="0086579D" w:rsidRPr="00BD1BE0">
        <w:rPr>
          <w:rFonts w:ascii="Book Antiqua" w:hAnsi="Book Antiqua" w:cs="Times New Roman"/>
        </w:rPr>
        <w:t>l</w:t>
      </w:r>
      <w:r w:rsidRPr="00BD1BE0">
        <w:rPr>
          <w:rFonts w:ascii="Book Antiqua" w:hAnsi="Book Antiqua" w:cs="Times New Roman"/>
        </w:rPr>
        <w:t xml:space="preserve"> premi</w:t>
      </w:r>
      <w:r w:rsidR="0086579D" w:rsidRPr="00BD1BE0">
        <w:rPr>
          <w:rFonts w:ascii="Book Antiqua" w:hAnsi="Book Antiqua" w:cs="Times New Roman"/>
        </w:rPr>
        <w:t>o</w:t>
      </w:r>
      <w:r w:rsidR="00084475" w:rsidRPr="00BD1BE0">
        <w:rPr>
          <w:rFonts w:ascii="Book Antiqua" w:hAnsi="Book Antiqua" w:cs="Times New Roman"/>
        </w:rPr>
        <w:t xml:space="preserve"> </w:t>
      </w:r>
      <w:r w:rsidR="00D45E51" w:rsidRPr="00BD1BE0">
        <w:rPr>
          <w:rFonts w:ascii="Book Antiqua" w:hAnsi="Book Antiqua" w:cs="Times New Roman"/>
        </w:rPr>
        <w:t xml:space="preserve">ha carattere </w:t>
      </w:r>
      <w:r w:rsidR="00FF6F4D" w:rsidRPr="00BD1BE0">
        <w:rPr>
          <w:rFonts w:ascii="Book Antiqua" w:hAnsi="Book Antiqua" w:cs="Times New Roman"/>
        </w:rPr>
        <w:t>annuale</w:t>
      </w:r>
      <w:r w:rsidR="00D45E51" w:rsidRPr="00BD1BE0">
        <w:rPr>
          <w:rFonts w:ascii="Book Antiqua" w:hAnsi="Book Antiqua" w:cs="Times New Roman"/>
        </w:rPr>
        <w:t xml:space="preserve">; le assegnazioni avverranno </w:t>
      </w:r>
      <w:r w:rsidR="0086579D" w:rsidRPr="00BD1BE0">
        <w:rPr>
          <w:rFonts w:ascii="Book Antiqua" w:hAnsi="Book Antiqua" w:cs="Times New Roman"/>
        </w:rPr>
        <w:t>nel 202</w:t>
      </w:r>
      <w:r w:rsidR="00033DA1">
        <w:rPr>
          <w:rFonts w:ascii="Book Antiqua" w:hAnsi="Book Antiqua" w:cs="Times New Roman"/>
        </w:rPr>
        <w:t>4</w:t>
      </w:r>
      <w:r w:rsidRPr="00BD1BE0">
        <w:rPr>
          <w:rFonts w:ascii="Book Antiqua" w:hAnsi="Book Antiqua" w:cs="Times New Roman"/>
        </w:rPr>
        <w:t>.</w:t>
      </w:r>
    </w:p>
    <w:p w14:paraId="4FB7FFD6" w14:textId="77777777" w:rsidR="00FF6F4D" w:rsidRPr="00BD1BE0" w:rsidRDefault="00FF6F4D" w:rsidP="00FF6F4D">
      <w:pPr>
        <w:rPr>
          <w:rFonts w:ascii="Book Antiqua" w:hAnsi="Book Antiqua" w:cs="Times New Roman"/>
        </w:rPr>
      </w:pPr>
    </w:p>
    <w:p w14:paraId="34517013" w14:textId="12E7F181" w:rsidR="00FF6F4D" w:rsidRPr="00BD1BE0" w:rsidRDefault="00FF6F4D" w:rsidP="00FF6F4D">
      <w:pPr>
        <w:jc w:val="center"/>
        <w:rPr>
          <w:rFonts w:ascii="Book Antiqua" w:hAnsi="Book Antiqua" w:cs="Times New Roman"/>
          <w:b/>
        </w:rPr>
      </w:pPr>
      <w:r w:rsidRPr="00BD1BE0">
        <w:rPr>
          <w:rFonts w:ascii="Book Antiqua" w:hAnsi="Book Antiqua" w:cs="Times New Roman"/>
          <w:b/>
        </w:rPr>
        <w:t>Requisiti per le borse di studio</w:t>
      </w:r>
    </w:p>
    <w:p w14:paraId="4BD1E296" w14:textId="598EDF65" w:rsidR="00BD1BE0" w:rsidRPr="00BD1BE0" w:rsidRDefault="00BD1BE0" w:rsidP="00BD1BE0">
      <w:pPr>
        <w:spacing w:line="240" w:lineRule="auto"/>
        <w:jc w:val="both"/>
        <w:rPr>
          <w:rFonts w:ascii="Book Antiqua" w:hAnsi="Book Antiqua" w:cstheme="minorHAnsi"/>
        </w:rPr>
      </w:pPr>
      <w:r w:rsidRPr="00BD1BE0">
        <w:rPr>
          <w:rFonts w:ascii="Book Antiqua" w:hAnsi="Book Antiqua" w:cstheme="minorHAnsi"/>
          <w:bCs/>
        </w:rPr>
        <w:t>La FCAPP,</w:t>
      </w:r>
      <w:r w:rsidRPr="00BD1BE0">
        <w:rPr>
          <w:rFonts w:ascii="Book Antiqua" w:hAnsi="Book Antiqua" w:cstheme="minorHAnsi"/>
          <w:b/>
          <w:bCs/>
        </w:rPr>
        <w:t xml:space="preserve"> in risposta alle sollecitazioni del Santo Padre</w:t>
      </w:r>
      <w:r w:rsidRPr="00BD1BE0">
        <w:rPr>
          <w:rFonts w:ascii="Book Antiqua" w:hAnsi="Book Antiqua" w:cstheme="minorHAnsi"/>
          <w:bCs/>
        </w:rPr>
        <w:t>,</w:t>
      </w:r>
      <w:r w:rsidRPr="00BD1BE0">
        <w:rPr>
          <w:rFonts w:ascii="Book Antiqua" w:hAnsi="Book Antiqua" w:cstheme="minorHAnsi"/>
          <w:b/>
          <w:bCs/>
        </w:rPr>
        <w:t xml:space="preserve"> </w:t>
      </w:r>
      <w:r w:rsidRPr="00BD1BE0">
        <w:rPr>
          <w:rFonts w:ascii="Book Antiqua" w:hAnsi="Book Antiqua" w:cstheme="minorHAnsi"/>
        </w:rPr>
        <w:t xml:space="preserve">bandisce un concorso per titoli per l’assegnazione di due </w:t>
      </w:r>
      <w:r w:rsidRPr="00BD1BE0">
        <w:rPr>
          <w:rFonts w:ascii="Book Antiqua" w:hAnsi="Book Antiqua" w:cstheme="minorHAnsi"/>
          <w:b/>
          <w:bCs/>
        </w:rPr>
        <w:t xml:space="preserve">borse di studio </w:t>
      </w:r>
      <w:r w:rsidRPr="00BD1BE0">
        <w:rPr>
          <w:rFonts w:ascii="Book Antiqua" w:hAnsi="Book Antiqua" w:cstheme="minorHAnsi"/>
        </w:rPr>
        <w:t>riservate a giovani ricercatori di età non superiore ai 35 anni, per la frequenza – a far data dall’anno accademico 202</w:t>
      </w:r>
      <w:r w:rsidR="00033DA1">
        <w:rPr>
          <w:rFonts w:ascii="Book Antiqua" w:hAnsi="Book Antiqua" w:cstheme="minorHAnsi"/>
        </w:rPr>
        <w:t>4</w:t>
      </w:r>
      <w:r w:rsidRPr="00BD1BE0">
        <w:rPr>
          <w:rFonts w:ascii="Book Antiqua" w:hAnsi="Book Antiqua" w:cstheme="minorHAnsi"/>
        </w:rPr>
        <w:t>/202</w:t>
      </w:r>
      <w:r w:rsidR="00033DA1">
        <w:rPr>
          <w:rFonts w:ascii="Book Antiqua" w:hAnsi="Book Antiqua" w:cstheme="minorHAnsi"/>
        </w:rPr>
        <w:t xml:space="preserve">5 </w:t>
      </w:r>
      <w:r w:rsidRPr="00BD1BE0">
        <w:rPr>
          <w:rFonts w:ascii="Book Antiqua" w:hAnsi="Book Antiqua" w:cstheme="minorHAnsi"/>
        </w:rPr>
        <w:t>– di corsi superiori di specializzazione e/o ricerche presso Università o Enti/Scuole di alta formazione nel campo dello studio e applicazione di nuovi modelli di sviluppo socio - economico che, in linea con i principi della Dottrina Sociale della Chiesa, siano inclusivi, solidali e sostenibili. Il valore delle borse di studio sarà pari a euro 10.000 se l’Università/Ente/Scuola di specializzazione si trova nello stesso Paese di residenza del candidato, a € 20.000 se l’Università/Ente/Scuola di specializzazione si trova in un Paese diverso da quello di residenza.</w:t>
      </w:r>
    </w:p>
    <w:p w14:paraId="4DEE7D9E" w14:textId="77777777" w:rsidR="00BD1BE0" w:rsidRPr="00BD1BE0" w:rsidRDefault="00BD1BE0" w:rsidP="00BD1BE0">
      <w:pPr>
        <w:spacing w:line="240" w:lineRule="auto"/>
        <w:jc w:val="both"/>
        <w:rPr>
          <w:rFonts w:ascii="Book Antiqua" w:hAnsi="Book Antiqua" w:cstheme="minorHAnsi"/>
        </w:rPr>
      </w:pPr>
      <w:r w:rsidRPr="00BD1BE0">
        <w:rPr>
          <w:rFonts w:ascii="Book Antiqua" w:hAnsi="Book Antiqua" w:cstheme="minorHAnsi"/>
        </w:rPr>
        <w:t>I candidati devono inviare alla giuria del Premio una breve presentazione in tre pagine del progetto che intendono realizzare - allegando il giudizio da parte di un docente responsabile del progetto stesso - e copia dei titoli universitari qui appresso indicati.</w:t>
      </w:r>
    </w:p>
    <w:p w14:paraId="4B66CB2A" w14:textId="111E0D28" w:rsidR="00AA348A" w:rsidRPr="00AA348A" w:rsidRDefault="00AA348A" w:rsidP="00BD1BE0">
      <w:pPr>
        <w:spacing w:line="240" w:lineRule="auto"/>
        <w:jc w:val="both"/>
        <w:rPr>
          <w:rFonts w:ascii="Book Antiqua" w:hAnsi="Book Antiqua" w:cstheme="minorHAnsi"/>
          <w:b/>
        </w:rPr>
      </w:pPr>
      <w:r w:rsidRPr="00AA348A">
        <w:rPr>
          <w:rFonts w:ascii="Book Antiqua" w:hAnsi="Book Antiqua" w:cstheme="minorHAnsi"/>
        </w:rPr>
        <w:t>I candidati devono essere in possesso di un diploma di laurea magistrale o a ciclo unico oppure di un diploma di master di I o II livello conseguito nel periodo compreso tra il 1 agosto 201</w:t>
      </w:r>
      <w:r w:rsidR="00033DA1">
        <w:rPr>
          <w:rFonts w:ascii="Book Antiqua" w:hAnsi="Book Antiqua" w:cstheme="minorHAnsi"/>
        </w:rPr>
        <w:t>7</w:t>
      </w:r>
      <w:r w:rsidRPr="00AA348A">
        <w:rPr>
          <w:rFonts w:ascii="Book Antiqua" w:hAnsi="Book Antiqua" w:cstheme="minorHAnsi"/>
        </w:rPr>
        <w:t xml:space="preserve"> e il 31 dicembre 202</w:t>
      </w:r>
      <w:r w:rsidR="00033DA1">
        <w:rPr>
          <w:rFonts w:ascii="Book Antiqua" w:hAnsi="Book Antiqua" w:cstheme="minorHAnsi"/>
        </w:rPr>
        <w:t>3</w:t>
      </w:r>
      <w:r w:rsidRPr="00AA348A">
        <w:rPr>
          <w:rFonts w:ascii="Book Antiqua" w:hAnsi="Book Antiqua" w:cstheme="minorHAnsi"/>
        </w:rPr>
        <w:t xml:space="preserve">. </w:t>
      </w:r>
      <w:r w:rsidRPr="00AA348A">
        <w:rPr>
          <w:rFonts w:ascii="Book Antiqua" w:hAnsi="Book Antiqua" w:cstheme="minorHAnsi"/>
          <w:b/>
        </w:rPr>
        <w:t>La votazione conseguita costituirà elemento rilevante nel processo di selezione dei candidati.</w:t>
      </w:r>
    </w:p>
    <w:p w14:paraId="6805504E" w14:textId="2BEA024B" w:rsidR="00BD1BE0" w:rsidRPr="00BD1BE0" w:rsidRDefault="00BD1BE0" w:rsidP="00BD1BE0">
      <w:pPr>
        <w:spacing w:line="240" w:lineRule="auto"/>
        <w:jc w:val="both"/>
        <w:rPr>
          <w:rFonts w:ascii="Book Antiqua" w:hAnsi="Book Antiqua" w:cstheme="minorHAnsi"/>
        </w:rPr>
      </w:pPr>
      <w:r w:rsidRPr="00BD1BE0">
        <w:rPr>
          <w:rFonts w:ascii="Book Antiqua" w:hAnsi="Book Antiqua" w:cstheme="minorHAnsi"/>
        </w:rPr>
        <w:t>I corsi di specializzazione funzionali alla attuazione del progetto devono essere della durata minima di un anno accademico.</w:t>
      </w:r>
    </w:p>
    <w:p w14:paraId="2EE6B4A0" w14:textId="5A467B55" w:rsidR="00BD1BE0" w:rsidRPr="00BD1BE0" w:rsidRDefault="00BD1BE0" w:rsidP="00BD1BE0">
      <w:pPr>
        <w:spacing w:line="240" w:lineRule="auto"/>
        <w:jc w:val="both"/>
        <w:rPr>
          <w:rFonts w:ascii="Book Antiqua" w:hAnsi="Book Antiqua" w:cstheme="minorHAnsi"/>
        </w:rPr>
      </w:pPr>
      <w:r w:rsidRPr="00BD1BE0">
        <w:rPr>
          <w:rFonts w:ascii="Book Antiqua" w:hAnsi="Book Antiqua" w:cstheme="minorHAnsi"/>
        </w:rPr>
        <w:t xml:space="preserve">Verranno presi in considerazione progetti in lingua </w:t>
      </w:r>
      <w:r w:rsidR="00C501FC">
        <w:rPr>
          <w:rFonts w:ascii="Book Antiqua" w:hAnsi="Book Antiqua" w:cstheme="minorHAnsi"/>
        </w:rPr>
        <w:t>inglese.</w:t>
      </w:r>
    </w:p>
    <w:p w14:paraId="63AC345E" w14:textId="65E34F7E" w:rsidR="00BD1BE0" w:rsidRPr="00BD1BE0" w:rsidRDefault="00BD1BE0" w:rsidP="00BD1BE0">
      <w:pPr>
        <w:spacing w:after="0" w:line="240" w:lineRule="auto"/>
        <w:jc w:val="both"/>
        <w:rPr>
          <w:rFonts w:ascii="Book Antiqua" w:hAnsi="Book Antiqua" w:cstheme="minorHAnsi"/>
        </w:rPr>
      </w:pPr>
      <w:r w:rsidRPr="00BD1BE0">
        <w:rPr>
          <w:rFonts w:ascii="Book Antiqua" w:hAnsi="Book Antiqua" w:cstheme="minorHAnsi"/>
          <w:u w:val="single"/>
        </w:rPr>
        <w:t xml:space="preserve">Le domande devono essere presentate, corredate dai documenti sopra indicati, </w:t>
      </w:r>
      <w:r w:rsidRPr="00BD1BE0">
        <w:rPr>
          <w:rFonts w:ascii="Book Antiqua" w:hAnsi="Book Antiqua" w:cstheme="minorHAnsi"/>
          <w:b/>
          <w:u w:val="single"/>
        </w:rPr>
        <w:t xml:space="preserve">entro il </w:t>
      </w:r>
      <w:r w:rsidR="00033DA1">
        <w:rPr>
          <w:rFonts w:ascii="Book Antiqua" w:hAnsi="Book Antiqua" w:cstheme="minorHAnsi"/>
          <w:b/>
          <w:u w:val="single"/>
        </w:rPr>
        <w:t>22 maggio</w:t>
      </w:r>
      <w:r w:rsidRPr="00BD1BE0">
        <w:rPr>
          <w:rFonts w:ascii="Book Antiqua" w:hAnsi="Book Antiqua" w:cstheme="minorHAnsi"/>
          <w:b/>
          <w:u w:val="single"/>
        </w:rPr>
        <w:t xml:space="preserve"> 202</w:t>
      </w:r>
      <w:r w:rsidR="00033DA1">
        <w:rPr>
          <w:rFonts w:ascii="Book Antiqua" w:hAnsi="Book Antiqua" w:cstheme="minorHAnsi"/>
          <w:b/>
          <w:u w:val="single"/>
        </w:rPr>
        <w:t>4</w:t>
      </w:r>
      <w:r w:rsidRPr="00BD1BE0">
        <w:rPr>
          <w:rFonts w:ascii="Book Antiqua" w:hAnsi="Book Antiqua" w:cstheme="minorHAnsi"/>
          <w:b/>
        </w:rPr>
        <w:t>.</w:t>
      </w:r>
    </w:p>
    <w:p w14:paraId="6061D69C" w14:textId="77777777" w:rsidR="00BD1BE0" w:rsidRPr="00BD1BE0" w:rsidRDefault="00BD1BE0" w:rsidP="00BD1BE0">
      <w:pPr>
        <w:spacing w:after="0" w:line="240" w:lineRule="auto"/>
        <w:jc w:val="both"/>
        <w:rPr>
          <w:rFonts w:ascii="Book Antiqua" w:hAnsi="Book Antiqua" w:cstheme="minorHAnsi"/>
        </w:rPr>
      </w:pPr>
    </w:p>
    <w:p w14:paraId="2472FE0F" w14:textId="77777777" w:rsidR="00BD1BE0" w:rsidRPr="00BD1BE0" w:rsidRDefault="00BD1BE0" w:rsidP="00BD1BE0">
      <w:pPr>
        <w:spacing w:after="0" w:line="240" w:lineRule="auto"/>
        <w:jc w:val="both"/>
        <w:rPr>
          <w:rFonts w:ascii="Book Antiqua" w:hAnsi="Book Antiqua" w:cstheme="minorHAnsi"/>
        </w:rPr>
      </w:pPr>
    </w:p>
    <w:p w14:paraId="6A8941B0" w14:textId="77777777" w:rsidR="00BD1BE0" w:rsidRPr="00BD1BE0" w:rsidRDefault="00BD1BE0" w:rsidP="00BD1BE0">
      <w:pPr>
        <w:spacing w:after="0" w:line="240" w:lineRule="auto"/>
        <w:jc w:val="center"/>
        <w:rPr>
          <w:rFonts w:ascii="Book Antiqua" w:hAnsi="Book Antiqua" w:cstheme="minorHAnsi"/>
          <w:b/>
        </w:rPr>
      </w:pPr>
      <w:r w:rsidRPr="00BD1BE0">
        <w:rPr>
          <w:rFonts w:ascii="Book Antiqua" w:hAnsi="Book Antiqua" w:cstheme="minorHAnsi"/>
          <w:b/>
        </w:rPr>
        <w:t xml:space="preserve">Fondazione </w:t>
      </w:r>
      <w:r w:rsidRPr="00BD1BE0">
        <w:rPr>
          <w:rFonts w:ascii="Book Antiqua" w:hAnsi="Book Antiqua" w:cstheme="minorHAnsi"/>
          <w:b/>
          <w:i/>
        </w:rPr>
        <w:t xml:space="preserve">Centesimus Annus – Pro </w:t>
      </w:r>
      <w:proofErr w:type="spellStart"/>
      <w:r w:rsidRPr="00BD1BE0">
        <w:rPr>
          <w:rFonts w:ascii="Book Antiqua" w:hAnsi="Book Antiqua" w:cstheme="minorHAnsi"/>
          <w:b/>
          <w:i/>
        </w:rPr>
        <w:t>Pontifice</w:t>
      </w:r>
      <w:proofErr w:type="spellEnd"/>
    </w:p>
    <w:p w14:paraId="2EA9FEA4" w14:textId="77777777" w:rsidR="00BD1BE0" w:rsidRPr="00BD1BE0" w:rsidRDefault="00BD1BE0" w:rsidP="00BD1BE0">
      <w:pPr>
        <w:spacing w:after="0" w:line="240" w:lineRule="auto"/>
        <w:jc w:val="center"/>
        <w:rPr>
          <w:rFonts w:ascii="Book Antiqua" w:hAnsi="Book Antiqua" w:cstheme="minorHAnsi"/>
          <w:b/>
        </w:rPr>
      </w:pPr>
      <w:r w:rsidRPr="00BD1BE0">
        <w:rPr>
          <w:rFonts w:ascii="Book Antiqua" w:hAnsi="Book Antiqua" w:cstheme="minorHAnsi"/>
          <w:b/>
        </w:rPr>
        <w:t>Segreteria del Premio Internazionale</w:t>
      </w:r>
    </w:p>
    <w:p w14:paraId="4A9A9D2A" w14:textId="77777777" w:rsidR="00BD1BE0" w:rsidRPr="00BD1BE0" w:rsidRDefault="00BD1BE0" w:rsidP="00BD1BE0">
      <w:pPr>
        <w:spacing w:line="240" w:lineRule="auto"/>
        <w:jc w:val="center"/>
        <w:rPr>
          <w:rFonts w:ascii="Book Antiqua" w:hAnsi="Book Antiqua" w:cstheme="minorHAnsi"/>
        </w:rPr>
      </w:pPr>
      <w:r w:rsidRPr="00BD1BE0">
        <w:rPr>
          <w:rFonts w:ascii="Book Antiqua" w:hAnsi="Book Antiqua" w:cstheme="minorHAnsi"/>
        </w:rPr>
        <w:t>Cortile S. Damaso 00120 Città del Vaticano</w:t>
      </w:r>
    </w:p>
    <w:p w14:paraId="514FBCB7" w14:textId="5A9E32D7" w:rsidR="00C91A1E" w:rsidRPr="00BD1BE0" w:rsidRDefault="009620F7" w:rsidP="00BD1BE0">
      <w:pPr>
        <w:spacing w:line="240" w:lineRule="auto"/>
        <w:jc w:val="center"/>
        <w:rPr>
          <w:rFonts w:ascii="Book Antiqua" w:hAnsi="Book Antiqua" w:cstheme="minorHAnsi"/>
        </w:rPr>
      </w:pPr>
      <w:hyperlink r:id="rId6" w:history="1">
        <w:r w:rsidR="00BD1BE0" w:rsidRPr="00BD1BE0">
          <w:rPr>
            <w:rStyle w:val="Collegamentoipertestuale"/>
            <w:rFonts w:ascii="Book Antiqua" w:hAnsi="Book Antiqua" w:cstheme="minorHAnsi"/>
          </w:rPr>
          <w:t>centannus.award@foundation.va</w:t>
        </w:r>
      </w:hyperlink>
    </w:p>
    <w:sectPr w:rsidR="00C91A1E" w:rsidRPr="00BD1BE0" w:rsidSect="000539DE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7E3C"/>
    <w:multiLevelType w:val="hybridMultilevel"/>
    <w:tmpl w:val="06B227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6328"/>
    <w:multiLevelType w:val="hybridMultilevel"/>
    <w:tmpl w:val="8EEA52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1E"/>
    <w:rsid w:val="00005133"/>
    <w:rsid w:val="0003320E"/>
    <w:rsid w:val="00033DA1"/>
    <w:rsid w:val="000539DE"/>
    <w:rsid w:val="00062376"/>
    <w:rsid w:val="00063B2D"/>
    <w:rsid w:val="000669EB"/>
    <w:rsid w:val="00084475"/>
    <w:rsid w:val="000F6FC1"/>
    <w:rsid w:val="000F72FD"/>
    <w:rsid w:val="00127DFA"/>
    <w:rsid w:val="001305B0"/>
    <w:rsid w:val="001435E9"/>
    <w:rsid w:val="00186B07"/>
    <w:rsid w:val="0019409E"/>
    <w:rsid w:val="001B7B36"/>
    <w:rsid w:val="001C118D"/>
    <w:rsid w:val="001F52CD"/>
    <w:rsid w:val="00204D3C"/>
    <w:rsid w:val="00285306"/>
    <w:rsid w:val="0033173A"/>
    <w:rsid w:val="00355D00"/>
    <w:rsid w:val="0038322D"/>
    <w:rsid w:val="003A46D4"/>
    <w:rsid w:val="003A4ADC"/>
    <w:rsid w:val="00420D67"/>
    <w:rsid w:val="00447186"/>
    <w:rsid w:val="0046683A"/>
    <w:rsid w:val="00476A82"/>
    <w:rsid w:val="004C2916"/>
    <w:rsid w:val="004E2A48"/>
    <w:rsid w:val="005448E2"/>
    <w:rsid w:val="00553C63"/>
    <w:rsid w:val="00571974"/>
    <w:rsid w:val="005836E2"/>
    <w:rsid w:val="005B5609"/>
    <w:rsid w:val="0061528A"/>
    <w:rsid w:val="00630739"/>
    <w:rsid w:val="00642952"/>
    <w:rsid w:val="0065085A"/>
    <w:rsid w:val="00663093"/>
    <w:rsid w:val="00690907"/>
    <w:rsid w:val="00693D19"/>
    <w:rsid w:val="006C2E88"/>
    <w:rsid w:val="006F44ED"/>
    <w:rsid w:val="00720583"/>
    <w:rsid w:val="007427E5"/>
    <w:rsid w:val="00764942"/>
    <w:rsid w:val="00794CA3"/>
    <w:rsid w:val="007A3B13"/>
    <w:rsid w:val="007D0306"/>
    <w:rsid w:val="007F23BF"/>
    <w:rsid w:val="007F75F5"/>
    <w:rsid w:val="0086579D"/>
    <w:rsid w:val="00872F80"/>
    <w:rsid w:val="00873A2D"/>
    <w:rsid w:val="008B14C2"/>
    <w:rsid w:val="008C21A7"/>
    <w:rsid w:val="0093439C"/>
    <w:rsid w:val="009620F7"/>
    <w:rsid w:val="009D4A1E"/>
    <w:rsid w:val="009F0D43"/>
    <w:rsid w:val="009F6E3F"/>
    <w:rsid w:val="00A46DBC"/>
    <w:rsid w:val="00AA348A"/>
    <w:rsid w:val="00AA4F5E"/>
    <w:rsid w:val="00B11CC8"/>
    <w:rsid w:val="00B278D4"/>
    <w:rsid w:val="00B34E3C"/>
    <w:rsid w:val="00BD14FC"/>
    <w:rsid w:val="00BD1BE0"/>
    <w:rsid w:val="00C40069"/>
    <w:rsid w:val="00C501FC"/>
    <w:rsid w:val="00C91A1E"/>
    <w:rsid w:val="00CE41A2"/>
    <w:rsid w:val="00D0169F"/>
    <w:rsid w:val="00D033D4"/>
    <w:rsid w:val="00D45E51"/>
    <w:rsid w:val="00D711E4"/>
    <w:rsid w:val="00DB1F0E"/>
    <w:rsid w:val="00E0619E"/>
    <w:rsid w:val="00EC3221"/>
    <w:rsid w:val="00EF3844"/>
    <w:rsid w:val="00F111F7"/>
    <w:rsid w:val="00F20AAB"/>
    <w:rsid w:val="00F76EBB"/>
    <w:rsid w:val="00F92D0C"/>
    <w:rsid w:val="00FF0EF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5A986"/>
  <w15:docId w15:val="{6EDA1418-5344-1B4C-973B-6F07B862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A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91A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2E8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683A"/>
    <w:pPr>
      <w:spacing w:after="160"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683A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6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annus.award@foundation.v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2020-01-15T15:53:00Z</cp:lastPrinted>
  <dcterms:created xsi:type="dcterms:W3CDTF">2023-11-13T13:21:00Z</dcterms:created>
  <dcterms:modified xsi:type="dcterms:W3CDTF">2023-11-13T13:21:00Z</dcterms:modified>
</cp:coreProperties>
</file>